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3C" w:rsidRPr="00CC60F4" w:rsidRDefault="004A1F3C" w:rsidP="004A1F3C">
      <w:pPr>
        <w:widowControl/>
        <w:jc w:val="center"/>
        <w:rPr>
          <w:rFonts w:ascii="Verdana" w:eastAsia="宋体" w:hAnsi="Verdana" w:cs="宋体"/>
          <w:color w:val="3C3C3C"/>
          <w:kern w:val="0"/>
          <w:sz w:val="32"/>
          <w:szCs w:val="32"/>
        </w:rPr>
      </w:pPr>
      <w:r w:rsidRPr="00CC60F4">
        <w:rPr>
          <w:rFonts w:ascii="Verdana" w:eastAsia="宋体" w:hAnsi="Verdana" w:cs="宋体"/>
          <w:color w:val="3C3C3C"/>
          <w:kern w:val="0"/>
          <w:sz w:val="32"/>
          <w:szCs w:val="32"/>
        </w:rPr>
        <w:t>校内通知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366"/>
      </w:tblGrid>
      <w:tr w:rsidR="004A1F3C" w:rsidRPr="00CC60F4" w:rsidTr="004A1F3C">
        <w:trPr>
          <w:tblCellSpacing w:w="15" w:type="dxa"/>
        </w:trPr>
        <w:tc>
          <w:tcPr>
            <w:tcW w:w="0" w:type="auto"/>
            <w:hideMark/>
          </w:tcPr>
          <w:p w:rsidR="004A1F3C" w:rsidRPr="00CC60F4" w:rsidRDefault="004A1F3C" w:rsidP="004A1F3C">
            <w:pPr>
              <w:widowControl/>
              <w:jc w:val="left"/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Verdana" w:eastAsia="宋体" w:hAnsi="Verdana" w:cs="宋体"/>
                <w:color w:val="FF0000"/>
                <w:kern w:val="0"/>
                <w:sz w:val="24"/>
                <w:szCs w:val="24"/>
              </w:rPr>
              <w:t>发布单位：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各学院党委，校党委各部门、各直属单位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 | </w:t>
            </w:r>
            <w:r w:rsidRPr="00CC60F4">
              <w:rPr>
                <w:rFonts w:ascii="Verdana" w:eastAsia="宋体" w:hAnsi="Verdana" w:cs="宋体"/>
                <w:color w:val="FF0000"/>
                <w:kern w:val="0"/>
                <w:sz w:val="24"/>
                <w:szCs w:val="24"/>
              </w:rPr>
              <w:t>发布时间：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 xml:space="preserve"> 2016-09-20 </w:t>
            </w:r>
          </w:p>
          <w:p w:rsidR="004A1F3C" w:rsidRPr="00CC60F4" w:rsidRDefault="004A1F3C" w:rsidP="004A1F3C">
            <w:pPr>
              <w:widowControl/>
              <w:jc w:val="left"/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关于在全校开展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“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两学一做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”</w:t>
            </w:r>
            <w:r w:rsidRPr="00CC60F4">
              <w:rPr>
                <w:rFonts w:ascii="Verdana" w:eastAsia="宋体" w:hAnsi="Verdana" w:cs="宋体"/>
                <w:color w:val="3C3C3C"/>
                <w:kern w:val="0"/>
                <w:sz w:val="24"/>
                <w:szCs w:val="24"/>
              </w:rPr>
              <w:t>学习教育督查工作的通知</w:t>
            </w:r>
          </w:p>
          <w:p w:rsidR="004A1F3C" w:rsidRPr="00CC60F4" w:rsidRDefault="004A1F3C" w:rsidP="004A1F3C">
            <w:pPr>
              <w:widowControl/>
              <w:jc w:val="left"/>
              <w:rPr>
                <w:rFonts w:ascii="Arial" w:eastAsia="宋体" w:hAnsi="Arial" w:cs="Arial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Arial" w:eastAsia="宋体" w:hAnsi="Arial" w:cs="Arial"/>
                <w:color w:val="3C3C3C"/>
                <w:kern w:val="0"/>
                <w:sz w:val="24"/>
                <w:szCs w:val="24"/>
              </w:rPr>
              <w:t xml:space="preserve">  </w:t>
            </w:r>
          </w:p>
          <w:p w:rsidR="004A1F3C" w:rsidRPr="00CC60F4" w:rsidRDefault="004A1F3C" w:rsidP="004A1F3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各学院党委，校党委各部门、各直属单位：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根据中央和省委对“两学一做”学习教育工作督促检查的相关要求，为进一步深化“两学一做”学习教育工作，深入了解基层党支部组织开展学习教育情况，学校经研究，决定从本周四开始对全校所有基层党支部进行随机抽检督查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一、督查对象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每个院级党组织随机抽查不少于2个党支部，其中1个为校领导或院级党组织负责人所在支部。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二、督查内容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1、学习任务完成情况。着重了解党支部组织党员学习党章和《廉洁自律准则》《纪律处分条例》《党员权利保障条例》等党内法规，学习习近平总书记系列重要讲话特别是“七一”重要讲话和视察江苏重要讲话情况；党员掌握“两学一做”基本知识情况；学习了解学校“十三五”规划情况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2、“三会一课”制度落实情况。着重了解有没有定期召开支部党员大会、支部委员会、党小组会，</w:t>
            </w:r>
            <w:r w:rsidRPr="00CC60F4">
              <w:rPr>
                <w:rFonts w:ascii="仿宋" w:eastAsia="仿宋" w:hAnsi="宋体" w:cs="宋体" w:hint="eastAsia"/>
                <w:color w:val="FF0000"/>
                <w:kern w:val="0"/>
                <w:sz w:val="24"/>
                <w:szCs w:val="24"/>
              </w:rPr>
              <w:t>按时上好党课，</w:t>
            </w: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以及开展“新时期共产党员思想行为规范”、“学习系列讲话、强化‘四个意识’”大讨论情况和实际效果。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3、问题查摆整改情况。着重了解党员、干部是否对照 “五查摆五强化”“七查摆七强化”要求，梳理列出存在问题，画像准不准、像不像，有没有边查边改；了解党员组织关系集中排查、党组织按期换届、党费收缴等重点任务推进情况。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4、推动实际工作情况。着重了解党支部结合实际，在服务学校改革发展、服务师生员工中发挥战斗堡垒作用情况；党员干部立足岗位、履职尽责，在践行宗旨、引领创新、担当作为等方面发挥先锋模范作用情况；开展“立家规、正家风”主题活动情况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5、党支部书记履职情况。着重了解支部书记履行《党支部工作指导手册》规定的10项职责、抓10项重点工作的情况。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三、方式方法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1、听取介绍。听取党支部书记关于学习教育开展情况、特色做法和问题建议的介绍。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2、查阅资料。重点查阅“三会一课”记录、问题清单、党支部书记个人自学计划和“七一”党课讲稿等台账资料。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3、个别访谈。随机个别访谈部分党员，了解参加学习教育情况。注意向群众了解情况，听取评价和意见。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4、现场观摩。结合具体情况，有选择地参加部分党支部的学习讨论。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627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特此通知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2240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   </w:t>
            </w: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扬州大学“两学一做”学习教育协调小组办公室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  <w:p w:rsidR="004A1F3C" w:rsidRPr="00CC60F4" w:rsidRDefault="004A1F3C" w:rsidP="004A1F3C">
            <w:pPr>
              <w:widowControl/>
              <w:ind w:firstLine="5600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 </w:t>
            </w:r>
            <w:r w:rsidRPr="00CC60F4">
              <w:rPr>
                <w:rFonts w:ascii="仿宋" w:eastAsia="仿宋" w:hAnsi="宋体" w:cs="宋体" w:hint="eastAsia"/>
                <w:color w:val="313131"/>
                <w:kern w:val="0"/>
                <w:sz w:val="24"/>
                <w:szCs w:val="24"/>
              </w:rPr>
              <w:t>2016年9月20日</w:t>
            </w:r>
            <w:r w:rsidRPr="00CC60F4"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35CE5" w:rsidRPr="00CC60F4" w:rsidRDefault="00E35CE5">
      <w:pPr>
        <w:rPr>
          <w:sz w:val="24"/>
          <w:szCs w:val="24"/>
        </w:rPr>
      </w:pPr>
    </w:p>
    <w:sectPr w:rsidR="00E35CE5" w:rsidRPr="00CC60F4" w:rsidSect="0084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B3" w:rsidRDefault="00B923B3" w:rsidP="004A1F3C">
      <w:r>
        <w:separator/>
      </w:r>
    </w:p>
  </w:endnote>
  <w:endnote w:type="continuationSeparator" w:id="1">
    <w:p w:rsidR="00B923B3" w:rsidRDefault="00B923B3" w:rsidP="004A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B3" w:rsidRDefault="00B923B3" w:rsidP="004A1F3C">
      <w:r>
        <w:separator/>
      </w:r>
    </w:p>
  </w:footnote>
  <w:footnote w:type="continuationSeparator" w:id="1">
    <w:p w:rsidR="00B923B3" w:rsidRDefault="00B923B3" w:rsidP="004A1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F3C"/>
    <w:rsid w:val="004A1F3C"/>
    <w:rsid w:val="00845239"/>
    <w:rsid w:val="00997B14"/>
    <w:rsid w:val="00B923B3"/>
    <w:rsid w:val="00CC60F4"/>
    <w:rsid w:val="00E3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F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F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A1F3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153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User</cp:lastModifiedBy>
  <cp:revision>3</cp:revision>
  <dcterms:created xsi:type="dcterms:W3CDTF">2016-09-20T03:03:00Z</dcterms:created>
  <dcterms:modified xsi:type="dcterms:W3CDTF">2016-09-20T10:16:00Z</dcterms:modified>
</cp:coreProperties>
</file>